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2261A" w:rsidRDefault="00937286">
      <w:pPr>
        <w:rPr>
          <w:b/>
          <w:lang w:val="en-US"/>
        </w:rPr>
      </w:pPr>
      <w:r w:rsidRPr="00937286">
        <w:rPr>
          <w:b/>
          <w:lang w:val="en-US"/>
        </w:rPr>
        <w:t xml:space="preserve">Newton </w:t>
      </w:r>
      <w:proofErr w:type="spellStart"/>
      <w:r w:rsidRPr="00937286">
        <w:rPr>
          <w:b/>
          <w:lang w:val="en-US"/>
        </w:rPr>
        <w:t>Burgoland</w:t>
      </w:r>
      <w:proofErr w:type="spellEnd"/>
      <w:r w:rsidRPr="00937286">
        <w:rPr>
          <w:b/>
          <w:lang w:val="en-US"/>
        </w:rPr>
        <w:t xml:space="preserve"> Primary School Assessment: PSHCE KS1</w:t>
      </w:r>
      <w:r w:rsidR="00EF2BCF">
        <w:rPr>
          <w:b/>
          <w:lang w:val="en-US"/>
        </w:rPr>
        <w:t xml:space="preserve"> (Health and Well Being)</w:t>
      </w:r>
    </w:p>
    <w:p w:rsidR="00937286" w:rsidRDefault="00937286">
      <w:pPr>
        <w:rPr>
          <w:lang w:val="en-US"/>
        </w:rPr>
      </w:pPr>
      <w:r>
        <w:rPr>
          <w:lang w:val="en-US"/>
        </w:rPr>
        <w:t xml:space="preserve">Highlight objective when covered. Leave white if not taught. Note initials of children working towards and at greater depth.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6095"/>
        <w:gridCol w:w="1134"/>
        <w:gridCol w:w="993"/>
        <w:gridCol w:w="850"/>
      </w:tblGrid>
      <w:tr w:rsidR="00EF2BCF" w:rsidTr="00EF2BCF">
        <w:trPr>
          <w:cantSplit/>
          <w:trHeight w:val="1134"/>
        </w:trPr>
        <w:tc>
          <w:tcPr>
            <w:tcW w:w="1271" w:type="dxa"/>
            <w:shd w:val="clear" w:color="auto" w:fill="00B0F0"/>
          </w:tcPr>
          <w:p w:rsidR="00937286" w:rsidRPr="00937286" w:rsidRDefault="00937286" w:rsidP="00937286">
            <w:pPr>
              <w:rPr>
                <w:b/>
                <w:lang w:val="en-US"/>
              </w:rPr>
            </w:pPr>
            <w:r w:rsidRPr="00937286">
              <w:rPr>
                <w:b/>
                <w:lang w:val="en-US"/>
              </w:rPr>
              <w:t>Strand</w:t>
            </w:r>
          </w:p>
        </w:tc>
        <w:tc>
          <w:tcPr>
            <w:tcW w:w="6095" w:type="dxa"/>
            <w:shd w:val="clear" w:color="auto" w:fill="00B0F0"/>
          </w:tcPr>
          <w:p w:rsidR="00937286" w:rsidRPr="00937286" w:rsidRDefault="00937286">
            <w:pPr>
              <w:rPr>
                <w:b/>
                <w:lang w:val="en-US"/>
              </w:rPr>
            </w:pPr>
            <w:r w:rsidRPr="00937286">
              <w:rPr>
                <w:b/>
                <w:lang w:val="en-US"/>
              </w:rPr>
              <w:t>Key Objectives</w:t>
            </w:r>
          </w:p>
        </w:tc>
        <w:tc>
          <w:tcPr>
            <w:tcW w:w="1134" w:type="dxa"/>
            <w:shd w:val="clear" w:color="auto" w:fill="00B0F0"/>
          </w:tcPr>
          <w:p w:rsidR="00937286" w:rsidRPr="00937286" w:rsidRDefault="00937286">
            <w:pPr>
              <w:rPr>
                <w:b/>
                <w:lang w:val="en-US"/>
              </w:rPr>
            </w:pPr>
            <w:r w:rsidRPr="00937286">
              <w:rPr>
                <w:b/>
                <w:lang w:val="en-US"/>
              </w:rPr>
              <w:t>WT</w:t>
            </w:r>
          </w:p>
        </w:tc>
        <w:tc>
          <w:tcPr>
            <w:tcW w:w="993" w:type="dxa"/>
            <w:shd w:val="clear" w:color="auto" w:fill="00B0F0"/>
          </w:tcPr>
          <w:p w:rsidR="00937286" w:rsidRPr="00937286" w:rsidRDefault="00EF2BCF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M</w:t>
            </w:r>
            <w:r w:rsidR="00937286" w:rsidRPr="00937286">
              <w:rPr>
                <w:b/>
                <w:lang w:val="en-US"/>
              </w:rPr>
              <w:t>et</w:t>
            </w:r>
          </w:p>
        </w:tc>
        <w:tc>
          <w:tcPr>
            <w:tcW w:w="850" w:type="dxa"/>
            <w:shd w:val="clear" w:color="auto" w:fill="00B0F0"/>
          </w:tcPr>
          <w:p w:rsidR="00937286" w:rsidRPr="00937286" w:rsidRDefault="00937286">
            <w:pPr>
              <w:rPr>
                <w:b/>
                <w:lang w:val="en-US"/>
              </w:rPr>
            </w:pPr>
            <w:r w:rsidRPr="00937286">
              <w:rPr>
                <w:b/>
                <w:lang w:val="en-US"/>
              </w:rPr>
              <w:t>GD</w:t>
            </w:r>
          </w:p>
        </w:tc>
      </w:tr>
      <w:tr w:rsidR="00EF2BCF" w:rsidTr="00EF2BCF">
        <w:trPr>
          <w:cantSplit/>
          <w:trHeight w:val="1134"/>
        </w:trPr>
        <w:tc>
          <w:tcPr>
            <w:tcW w:w="1271" w:type="dxa"/>
            <w:shd w:val="clear" w:color="auto" w:fill="00B0F0"/>
            <w:textDirection w:val="btLr"/>
          </w:tcPr>
          <w:p w:rsidR="00937286" w:rsidRPr="00937286" w:rsidRDefault="00937286" w:rsidP="00937286">
            <w:pPr>
              <w:ind w:left="113" w:right="113"/>
              <w:rPr>
                <w:b/>
                <w:lang w:val="en-US"/>
              </w:rPr>
            </w:pPr>
            <w:r w:rsidRPr="00937286">
              <w:rPr>
                <w:b/>
                <w:lang w:val="en-US"/>
              </w:rPr>
              <w:t>Health and Well being</w:t>
            </w:r>
          </w:p>
        </w:tc>
        <w:tc>
          <w:tcPr>
            <w:tcW w:w="6095" w:type="dxa"/>
          </w:tcPr>
          <w:p w:rsidR="00937286" w:rsidRPr="00937286" w:rsidRDefault="00937286" w:rsidP="00937286">
            <w:pPr>
              <w:rPr>
                <w:b/>
                <w:lang w:val="en-US"/>
              </w:rPr>
            </w:pPr>
            <w:r w:rsidRPr="00937286">
              <w:rPr>
                <w:b/>
                <w:lang w:val="en-US"/>
              </w:rPr>
              <w:t>Physical well being</w:t>
            </w:r>
          </w:p>
          <w:p w:rsidR="00937286" w:rsidRDefault="00937286" w:rsidP="00937286">
            <w:pPr>
              <w:rPr>
                <w:lang w:val="en-US"/>
              </w:rPr>
            </w:pPr>
            <w:r>
              <w:rPr>
                <w:lang w:val="en-US"/>
              </w:rPr>
              <w:t>I can talk about what it means to be healthy (healthy eating, physical activity, drinking water, sleep and basic hygiene).</w:t>
            </w:r>
          </w:p>
          <w:p w:rsidR="00937286" w:rsidRDefault="00937286" w:rsidP="00937286">
            <w:pPr>
              <w:rPr>
                <w:lang w:val="en-US"/>
              </w:rPr>
            </w:pPr>
            <w:r>
              <w:rPr>
                <w:lang w:val="en-US"/>
              </w:rPr>
              <w:t>I can talk about the kinds of foods I would eat as a part of a healthy diet.</w:t>
            </w:r>
          </w:p>
          <w:p w:rsidR="00937286" w:rsidRDefault="00937286" w:rsidP="00937286">
            <w:pPr>
              <w:rPr>
                <w:lang w:val="en-US"/>
              </w:rPr>
            </w:pPr>
            <w:r>
              <w:rPr>
                <w:lang w:val="en-US"/>
              </w:rPr>
              <w:t>I know that looking after my teeth is important and know how to brush my teeth properly.</w:t>
            </w:r>
          </w:p>
          <w:p w:rsidR="00937286" w:rsidRDefault="00937286" w:rsidP="00937286">
            <w:pPr>
              <w:rPr>
                <w:lang w:val="en-US"/>
              </w:rPr>
            </w:pPr>
            <w:r>
              <w:rPr>
                <w:lang w:val="en-US"/>
              </w:rPr>
              <w:t xml:space="preserve">I can talk about some of the people who can help us to keep healthy. </w:t>
            </w:r>
          </w:p>
          <w:p w:rsidR="00937286" w:rsidRDefault="00937286" w:rsidP="00937286">
            <w:pPr>
              <w:rPr>
                <w:b/>
                <w:lang w:val="en-US"/>
              </w:rPr>
            </w:pPr>
            <w:r w:rsidRPr="00937286">
              <w:rPr>
                <w:b/>
                <w:lang w:val="en-US"/>
              </w:rPr>
              <w:t>Mental Health</w:t>
            </w:r>
          </w:p>
          <w:p w:rsidR="00937286" w:rsidRDefault="00937286" w:rsidP="00937286">
            <w:pPr>
              <w:rPr>
                <w:lang w:val="en-US"/>
              </w:rPr>
            </w:pPr>
            <w:r w:rsidRPr="00937286">
              <w:rPr>
                <w:lang w:val="en-US"/>
              </w:rPr>
              <w:t>I can recogni</w:t>
            </w:r>
            <w:r>
              <w:rPr>
                <w:lang w:val="en-US"/>
              </w:rPr>
              <w:t>s</w:t>
            </w:r>
            <w:r w:rsidRPr="00937286">
              <w:rPr>
                <w:lang w:val="en-US"/>
              </w:rPr>
              <w:t>e and name a range of feelings.</w:t>
            </w:r>
          </w:p>
          <w:p w:rsidR="00937286" w:rsidRDefault="00937286" w:rsidP="00937286">
            <w:pPr>
              <w:rPr>
                <w:lang w:val="en-US"/>
              </w:rPr>
            </w:pPr>
            <w:r>
              <w:rPr>
                <w:lang w:val="en-US"/>
              </w:rPr>
              <w:t>I can think about how others might be feeling.</w:t>
            </w:r>
          </w:p>
          <w:p w:rsidR="00EF2BCF" w:rsidRPr="00937286" w:rsidRDefault="00EF2BCF" w:rsidP="00937286">
            <w:pPr>
              <w:rPr>
                <w:lang w:val="en-US"/>
              </w:rPr>
            </w:pPr>
            <w:r>
              <w:rPr>
                <w:lang w:val="en-US"/>
              </w:rPr>
              <w:t>I know some words to help me to describe my feelings.</w:t>
            </w:r>
          </w:p>
          <w:p w:rsidR="00937286" w:rsidRPr="00937286" w:rsidRDefault="00937286" w:rsidP="00937286">
            <w:pPr>
              <w:rPr>
                <w:lang w:val="en-US"/>
              </w:rPr>
            </w:pPr>
            <w:r w:rsidRPr="00937286">
              <w:rPr>
                <w:lang w:val="en-US"/>
              </w:rPr>
              <w:t xml:space="preserve">I know that feelings can sometimes affect how we behave. </w:t>
            </w:r>
          </w:p>
          <w:p w:rsidR="00937286" w:rsidRPr="00EF2BCF" w:rsidRDefault="00937286" w:rsidP="00937286">
            <w:pPr>
              <w:rPr>
                <w:lang w:val="en-US"/>
              </w:rPr>
            </w:pPr>
            <w:r w:rsidRPr="00EF2BCF">
              <w:rPr>
                <w:lang w:val="en-US"/>
              </w:rPr>
              <w:t>I know some ways to manage my feelings when I am upset/angry.</w:t>
            </w:r>
          </w:p>
          <w:p w:rsidR="00937286" w:rsidRPr="00EF2BCF" w:rsidRDefault="00937286" w:rsidP="00937286">
            <w:pPr>
              <w:rPr>
                <w:lang w:val="en-US"/>
              </w:rPr>
            </w:pPr>
            <w:r w:rsidRPr="00EF2BCF">
              <w:rPr>
                <w:lang w:val="en-US"/>
              </w:rPr>
              <w:t xml:space="preserve">I know some of the things I can do to </w:t>
            </w:r>
            <w:r w:rsidR="00EF2BCF" w:rsidRPr="00EF2BCF">
              <w:rPr>
                <w:lang w:val="en-US"/>
              </w:rPr>
              <w:t xml:space="preserve">make myself and others feel good. </w:t>
            </w:r>
          </w:p>
          <w:p w:rsidR="00EF2BCF" w:rsidRDefault="00EF2BCF" w:rsidP="00937286">
            <w:pPr>
              <w:rPr>
                <w:lang w:val="en-US"/>
              </w:rPr>
            </w:pPr>
            <w:r w:rsidRPr="00EF2BCF">
              <w:rPr>
                <w:lang w:val="en-US"/>
              </w:rPr>
              <w:t>I know that it is good to talk about how I am feeling.</w:t>
            </w:r>
          </w:p>
          <w:p w:rsidR="00EF2BCF" w:rsidRDefault="00EF2BCF" w:rsidP="00937286">
            <w:pPr>
              <w:rPr>
                <w:lang w:val="en-US"/>
              </w:rPr>
            </w:pPr>
            <w:r w:rsidRPr="00EF2BCF">
              <w:rPr>
                <w:lang w:val="en-US"/>
              </w:rPr>
              <w:t>I know about some of the feelings associated with change and loss.</w:t>
            </w:r>
          </w:p>
          <w:p w:rsidR="00EF2BCF" w:rsidRDefault="00EF2BCF" w:rsidP="00937286">
            <w:pPr>
              <w:rPr>
                <w:b/>
                <w:lang w:val="en-US"/>
              </w:rPr>
            </w:pPr>
            <w:r w:rsidRPr="00EF2BCF">
              <w:rPr>
                <w:b/>
                <w:lang w:val="en-US"/>
              </w:rPr>
              <w:t>Ourselves, Growing and Changing</w:t>
            </w:r>
          </w:p>
          <w:p w:rsidR="00EF2BCF" w:rsidRPr="00EF2BCF" w:rsidRDefault="00EF2BCF" w:rsidP="00937286">
            <w:pPr>
              <w:rPr>
                <w:lang w:val="en-US"/>
              </w:rPr>
            </w:pPr>
            <w:r w:rsidRPr="00EF2BCF">
              <w:rPr>
                <w:lang w:val="en-US"/>
              </w:rPr>
              <w:t>I can talk about what is special about myself and others.</w:t>
            </w:r>
          </w:p>
          <w:p w:rsidR="00EF2BCF" w:rsidRPr="00EF2BCF" w:rsidRDefault="00EF2BCF" w:rsidP="00937286">
            <w:pPr>
              <w:rPr>
                <w:lang w:val="en-US"/>
              </w:rPr>
            </w:pPr>
            <w:r w:rsidRPr="00EF2BCF">
              <w:rPr>
                <w:lang w:val="en-US"/>
              </w:rPr>
              <w:t>I know what I am good at and can talk about things I find more difficult.</w:t>
            </w:r>
          </w:p>
          <w:p w:rsidR="00EF2BCF" w:rsidRDefault="00EF2BCF" w:rsidP="00937286">
            <w:pPr>
              <w:rPr>
                <w:lang w:val="en-US"/>
              </w:rPr>
            </w:pPr>
            <w:r w:rsidRPr="00EF2BCF">
              <w:rPr>
                <w:lang w:val="en-US"/>
              </w:rPr>
              <w:t>I can name parts of the body using scientific (doctor) language (Including genitalia)</w:t>
            </w:r>
            <w:r>
              <w:rPr>
                <w:lang w:val="en-US"/>
              </w:rPr>
              <w:t>.</w:t>
            </w:r>
          </w:p>
          <w:p w:rsidR="00EF2BCF" w:rsidRPr="00EF2BCF" w:rsidRDefault="00EF2BCF" w:rsidP="00937286">
            <w:pPr>
              <w:rPr>
                <w:lang w:val="en-US"/>
              </w:rPr>
            </w:pPr>
            <w:r w:rsidRPr="00EF2BCF">
              <w:rPr>
                <w:lang w:val="en-US"/>
              </w:rPr>
              <w:t>I can talk about how people grow and change as they get older.</w:t>
            </w:r>
          </w:p>
          <w:p w:rsidR="00EF2BCF" w:rsidRDefault="00EF2BCF" w:rsidP="00937286">
            <w:pPr>
              <w:rPr>
                <w:lang w:val="en-US"/>
              </w:rPr>
            </w:pPr>
            <w:r w:rsidRPr="00EF2BCF">
              <w:rPr>
                <w:lang w:val="en-US"/>
              </w:rPr>
              <w:t>I am preparing to move into my new class.</w:t>
            </w:r>
          </w:p>
          <w:p w:rsidR="00EF2BCF" w:rsidRDefault="00EF2BCF" w:rsidP="00937286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Keeping Safe</w:t>
            </w:r>
          </w:p>
          <w:p w:rsidR="00EF2BCF" w:rsidRPr="00EF2BCF" w:rsidRDefault="00EF2BCF" w:rsidP="00937286">
            <w:pPr>
              <w:rPr>
                <w:lang w:val="en-US"/>
              </w:rPr>
            </w:pPr>
            <w:r w:rsidRPr="00EF2BCF">
              <w:rPr>
                <w:lang w:val="en-US"/>
              </w:rPr>
              <w:t>I can talk about how to keep safe at home and in school.</w:t>
            </w:r>
          </w:p>
          <w:p w:rsidR="00EF2BCF" w:rsidRPr="00EF2BCF" w:rsidRDefault="00EF2BCF" w:rsidP="00937286">
            <w:pPr>
              <w:rPr>
                <w:lang w:val="en-US"/>
              </w:rPr>
            </w:pPr>
            <w:r w:rsidRPr="00EF2BCF">
              <w:rPr>
                <w:lang w:val="en-US"/>
              </w:rPr>
              <w:t>I can identify risk in everyday situations and think about how to manage it.</w:t>
            </w:r>
          </w:p>
          <w:p w:rsidR="00EF2BCF" w:rsidRPr="00EF2BCF" w:rsidRDefault="00EF2BCF" w:rsidP="00937286">
            <w:pPr>
              <w:rPr>
                <w:lang w:val="en-US"/>
              </w:rPr>
            </w:pPr>
            <w:r w:rsidRPr="00EF2BCF">
              <w:rPr>
                <w:lang w:val="en-US"/>
              </w:rPr>
              <w:t>I can talk about the people whose job it is to keep people safe.</w:t>
            </w:r>
          </w:p>
          <w:p w:rsidR="00EF2BCF" w:rsidRPr="00EF2BCF" w:rsidRDefault="00EF2BCF" w:rsidP="00937286">
            <w:pPr>
              <w:rPr>
                <w:lang w:val="en-US"/>
              </w:rPr>
            </w:pPr>
            <w:r w:rsidRPr="00EF2BCF">
              <w:rPr>
                <w:lang w:val="en-US"/>
              </w:rPr>
              <w:t>I know simple rules about how to keep safe online.</w:t>
            </w:r>
          </w:p>
          <w:p w:rsidR="00EF2BCF" w:rsidRDefault="00EF2BCF" w:rsidP="00937286">
            <w:pPr>
              <w:rPr>
                <w:lang w:val="en-US"/>
              </w:rPr>
            </w:pPr>
            <w:r w:rsidRPr="00EF2BCF">
              <w:rPr>
                <w:lang w:val="en-US"/>
              </w:rPr>
              <w:t>I know how to get help in an emergency (999).</w:t>
            </w:r>
          </w:p>
          <w:p w:rsidR="00EF2BCF" w:rsidRPr="00EF2BCF" w:rsidRDefault="00EF2BCF" w:rsidP="00EF2BCF">
            <w:pPr>
              <w:rPr>
                <w:b/>
                <w:lang w:val="en-US"/>
              </w:rPr>
            </w:pPr>
          </w:p>
        </w:tc>
        <w:tc>
          <w:tcPr>
            <w:tcW w:w="1134" w:type="dxa"/>
          </w:tcPr>
          <w:p w:rsidR="00937286" w:rsidRDefault="00937286">
            <w:pPr>
              <w:rPr>
                <w:lang w:val="en-US"/>
              </w:rPr>
            </w:pPr>
          </w:p>
        </w:tc>
        <w:tc>
          <w:tcPr>
            <w:tcW w:w="993" w:type="dxa"/>
          </w:tcPr>
          <w:p w:rsidR="00937286" w:rsidRDefault="00937286">
            <w:pPr>
              <w:rPr>
                <w:lang w:val="en-US"/>
              </w:rPr>
            </w:pPr>
          </w:p>
        </w:tc>
        <w:tc>
          <w:tcPr>
            <w:tcW w:w="850" w:type="dxa"/>
          </w:tcPr>
          <w:p w:rsidR="00937286" w:rsidRDefault="00937286">
            <w:pPr>
              <w:rPr>
                <w:lang w:val="en-US"/>
              </w:rPr>
            </w:pPr>
          </w:p>
        </w:tc>
      </w:tr>
    </w:tbl>
    <w:p w:rsidR="00937286" w:rsidRDefault="00937286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91"/>
        <w:gridCol w:w="2750"/>
        <w:gridCol w:w="2751"/>
        <w:gridCol w:w="2751"/>
      </w:tblGrid>
      <w:tr w:rsidR="00CD45EF" w:rsidTr="00CD45EF">
        <w:tc>
          <w:tcPr>
            <w:tcW w:w="2091" w:type="dxa"/>
            <w:shd w:val="clear" w:color="auto" w:fill="00B0F0"/>
          </w:tcPr>
          <w:p w:rsidR="00CD45EF" w:rsidRPr="00CD45EF" w:rsidRDefault="00CD45EF">
            <w:pPr>
              <w:rPr>
                <w:b/>
                <w:lang w:val="en-US"/>
              </w:rPr>
            </w:pPr>
            <w:r w:rsidRPr="00CD45EF">
              <w:rPr>
                <w:b/>
                <w:lang w:val="en-US"/>
              </w:rPr>
              <w:t>Summary Y2</w:t>
            </w:r>
          </w:p>
        </w:tc>
        <w:tc>
          <w:tcPr>
            <w:tcW w:w="2750" w:type="dxa"/>
            <w:shd w:val="clear" w:color="auto" w:fill="00B0F0"/>
          </w:tcPr>
          <w:p w:rsidR="00CD45EF" w:rsidRPr="00CD45EF" w:rsidRDefault="00CD45EF">
            <w:pPr>
              <w:rPr>
                <w:b/>
                <w:lang w:val="en-US"/>
              </w:rPr>
            </w:pPr>
            <w:r w:rsidRPr="00CD45EF">
              <w:rPr>
                <w:b/>
                <w:lang w:val="en-US"/>
              </w:rPr>
              <w:t>Working Towards</w:t>
            </w:r>
          </w:p>
        </w:tc>
        <w:tc>
          <w:tcPr>
            <w:tcW w:w="2751" w:type="dxa"/>
            <w:shd w:val="clear" w:color="auto" w:fill="00B0F0"/>
          </w:tcPr>
          <w:p w:rsidR="00CD45EF" w:rsidRPr="00CD45EF" w:rsidRDefault="00CD45EF">
            <w:pPr>
              <w:rPr>
                <w:b/>
                <w:lang w:val="en-US"/>
              </w:rPr>
            </w:pPr>
            <w:r w:rsidRPr="00CD45EF">
              <w:rPr>
                <w:b/>
                <w:lang w:val="en-US"/>
              </w:rPr>
              <w:t>Expected</w:t>
            </w:r>
          </w:p>
        </w:tc>
        <w:tc>
          <w:tcPr>
            <w:tcW w:w="2751" w:type="dxa"/>
            <w:shd w:val="clear" w:color="auto" w:fill="00B0F0"/>
          </w:tcPr>
          <w:p w:rsidR="00CD45EF" w:rsidRPr="00CD45EF" w:rsidRDefault="00CD45EF">
            <w:pPr>
              <w:rPr>
                <w:b/>
                <w:lang w:val="en-US"/>
              </w:rPr>
            </w:pPr>
            <w:r w:rsidRPr="00CD45EF">
              <w:rPr>
                <w:b/>
                <w:lang w:val="en-US"/>
              </w:rPr>
              <w:t>Greater Depth</w:t>
            </w:r>
          </w:p>
        </w:tc>
      </w:tr>
      <w:tr w:rsidR="00CD45EF" w:rsidTr="00CD45EF">
        <w:tc>
          <w:tcPr>
            <w:tcW w:w="2091" w:type="dxa"/>
            <w:shd w:val="clear" w:color="auto" w:fill="00B0F0"/>
          </w:tcPr>
          <w:p w:rsidR="00CD45EF" w:rsidRPr="00CD45EF" w:rsidRDefault="00CD45EF">
            <w:pPr>
              <w:rPr>
                <w:b/>
                <w:lang w:val="en-US"/>
              </w:rPr>
            </w:pPr>
            <w:r w:rsidRPr="00CD45EF">
              <w:rPr>
                <w:b/>
                <w:lang w:val="en-US"/>
              </w:rPr>
              <w:t>Achievements</w:t>
            </w:r>
          </w:p>
        </w:tc>
        <w:tc>
          <w:tcPr>
            <w:tcW w:w="2750" w:type="dxa"/>
          </w:tcPr>
          <w:p w:rsidR="00CD45EF" w:rsidRDefault="00CD45EF">
            <w:pPr>
              <w:rPr>
                <w:lang w:val="en-US"/>
              </w:rPr>
            </w:pPr>
          </w:p>
          <w:p w:rsidR="00CD45EF" w:rsidRDefault="00CD45EF">
            <w:pPr>
              <w:rPr>
                <w:lang w:val="en-US"/>
              </w:rPr>
            </w:pPr>
          </w:p>
        </w:tc>
        <w:tc>
          <w:tcPr>
            <w:tcW w:w="2751" w:type="dxa"/>
          </w:tcPr>
          <w:p w:rsidR="00CD45EF" w:rsidRDefault="00CD45EF">
            <w:pPr>
              <w:rPr>
                <w:lang w:val="en-US"/>
              </w:rPr>
            </w:pPr>
          </w:p>
        </w:tc>
        <w:tc>
          <w:tcPr>
            <w:tcW w:w="2751" w:type="dxa"/>
          </w:tcPr>
          <w:p w:rsidR="00CD45EF" w:rsidRDefault="00CD45EF">
            <w:pPr>
              <w:rPr>
                <w:lang w:val="en-US"/>
              </w:rPr>
            </w:pPr>
          </w:p>
        </w:tc>
      </w:tr>
      <w:tr w:rsidR="00CD45EF" w:rsidTr="00CD45EF">
        <w:tc>
          <w:tcPr>
            <w:tcW w:w="2091" w:type="dxa"/>
            <w:shd w:val="clear" w:color="auto" w:fill="00B0F0"/>
          </w:tcPr>
          <w:p w:rsidR="00CD45EF" w:rsidRPr="00CD45EF" w:rsidRDefault="00CD45EF">
            <w:pPr>
              <w:rPr>
                <w:b/>
                <w:lang w:val="en-US"/>
              </w:rPr>
            </w:pPr>
            <w:r w:rsidRPr="00CD45EF">
              <w:rPr>
                <w:b/>
                <w:lang w:val="en-US"/>
              </w:rPr>
              <w:t>Learning habits</w:t>
            </w:r>
          </w:p>
        </w:tc>
        <w:tc>
          <w:tcPr>
            <w:tcW w:w="2750" w:type="dxa"/>
          </w:tcPr>
          <w:p w:rsidR="00CD45EF" w:rsidRDefault="00CD45EF">
            <w:pPr>
              <w:rPr>
                <w:lang w:val="en-US"/>
              </w:rPr>
            </w:pPr>
          </w:p>
          <w:p w:rsidR="00CD45EF" w:rsidRDefault="00CD45EF">
            <w:pPr>
              <w:rPr>
                <w:lang w:val="en-US"/>
              </w:rPr>
            </w:pPr>
          </w:p>
        </w:tc>
        <w:tc>
          <w:tcPr>
            <w:tcW w:w="2751" w:type="dxa"/>
          </w:tcPr>
          <w:p w:rsidR="00CD45EF" w:rsidRDefault="00CD45EF">
            <w:pPr>
              <w:rPr>
                <w:lang w:val="en-US"/>
              </w:rPr>
            </w:pPr>
          </w:p>
        </w:tc>
        <w:tc>
          <w:tcPr>
            <w:tcW w:w="2751" w:type="dxa"/>
          </w:tcPr>
          <w:p w:rsidR="00CD45EF" w:rsidRDefault="00CD45EF">
            <w:pPr>
              <w:rPr>
                <w:lang w:val="en-US"/>
              </w:rPr>
            </w:pPr>
          </w:p>
        </w:tc>
      </w:tr>
      <w:tr w:rsidR="00CD45EF" w:rsidTr="00CD45EF">
        <w:tc>
          <w:tcPr>
            <w:tcW w:w="2091" w:type="dxa"/>
            <w:shd w:val="clear" w:color="auto" w:fill="00B0F0"/>
          </w:tcPr>
          <w:p w:rsidR="00CD45EF" w:rsidRPr="00CD45EF" w:rsidRDefault="00CD45EF">
            <w:pPr>
              <w:rPr>
                <w:b/>
                <w:lang w:val="en-US"/>
              </w:rPr>
            </w:pPr>
            <w:r w:rsidRPr="00CD45EF">
              <w:rPr>
                <w:b/>
                <w:lang w:val="en-US"/>
              </w:rPr>
              <w:t>Priorities for LKS2</w:t>
            </w:r>
          </w:p>
        </w:tc>
        <w:tc>
          <w:tcPr>
            <w:tcW w:w="8252" w:type="dxa"/>
            <w:gridSpan w:val="3"/>
          </w:tcPr>
          <w:p w:rsidR="00CD45EF" w:rsidRDefault="00CD45EF">
            <w:pPr>
              <w:rPr>
                <w:lang w:val="en-US"/>
              </w:rPr>
            </w:pPr>
          </w:p>
          <w:p w:rsidR="00CD45EF" w:rsidRDefault="00CD45EF">
            <w:pPr>
              <w:rPr>
                <w:lang w:val="en-US"/>
              </w:rPr>
            </w:pPr>
          </w:p>
          <w:p w:rsidR="00CD45EF" w:rsidRDefault="00CD45EF">
            <w:pPr>
              <w:rPr>
                <w:lang w:val="en-US"/>
              </w:rPr>
            </w:pPr>
          </w:p>
          <w:p w:rsidR="00CD45EF" w:rsidRDefault="00CD45EF">
            <w:pPr>
              <w:rPr>
                <w:lang w:val="en-US"/>
              </w:rPr>
            </w:pPr>
          </w:p>
          <w:p w:rsidR="00CD45EF" w:rsidRDefault="00CD45EF">
            <w:pPr>
              <w:rPr>
                <w:lang w:val="en-US"/>
              </w:rPr>
            </w:pPr>
          </w:p>
        </w:tc>
      </w:tr>
    </w:tbl>
    <w:p w:rsidR="00EF2BCF" w:rsidRDefault="00EF2BCF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14"/>
        <w:gridCol w:w="2614"/>
        <w:gridCol w:w="2614"/>
        <w:gridCol w:w="2614"/>
      </w:tblGrid>
      <w:tr w:rsidR="00CD45EF" w:rsidTr="00CD45EF">
        <w:tc>
          <w:tcPr>
            <w:tcW w:w="2614" w:type="dxa"/>
            <w:shd w:val="clear" w:color="auto" w:fill="00B0F0"/>
          </w:tcPr>
          <w:p w:rsidR="00CD45EF" w:rsidRPr="00CD45EF" w:rsidRDefault="00CD45EF">
            <w:pPr>
              <w:rPr>
                <w:b/>
                <w:lang w:val="en-US"/>
              </w:rPr>
            </w:pPr>
            <w:r w:rsidRPr="00CD45EF">
              <w:rPr>
                <w:b/>
                <w:lang w:val="en-US"/>
              </w:rPr>
              <w:t>Unit</w:t>
            </w:r>
          </w:p>
        </w:tc>
        <w:tc>
          <w:tcPr>
            <w:tcW w:w="2614" w:type="dxa"/>
            <w:shd w:val="clear" w:color="auto" w:fill="00B0F0"/>
          </w:tcPr>
          <w:p w:rsidR="00CD45EF" w:rsidRPr="00CD45EF" w:rsidRDefault="00CD45EF">
            <w:pPr>
              <w:rPr>
                <w:b/>
                <w:lang w:val="en-US"/>
              </w:rPr>
            </w:pPr>
            <w:r w:rsidRPr="00CD45EF">
              <w:rPr>
                <w:b/>
                <w:lang w:val="en-US"/>
              </w:rPr>
              <w:t>Working Towards</w:t>
            </w:r>
          </w:p>
        </w:tc>
        <w:tc>
          <w:tcPr>
            <w:tcW w:w="2614" w:type="dxa"/>
            <w:shd w:val="clear" w:color="auto" w:fill="00B0F0"/>
          </w:tcPr>
          <w:p w:rsidR="00CD45EF" w:rsidRPr="00CD45EF" w:rsidRDefault="00CD45EF">
            <w:pPr>
              <w:rPr>
                <w:b/>
                <w:lang w:val="en-US"/>
              </w:rPr>
            </w:pPr>
            <w:r w:rsidRPr="00CD45EF">
              <w:rPr>
                <w:b/>
                <w:lang w:val="en-US"/>
              </w:rPr>
              <w:t>Expected</w:t>
            </w:r>
          </w:p>
        </w:tc>
        <w:tc>
          <w:tcPr>
            <w:tcW w:w="2614" w:type="dxa"/>
            <w:shd w:val="clear" w:color="auto" w:fill="00B0F0"/>
          </w:tcPr>
          <w:p w:rsidR="00CD45EF" w:rsidRPr="00CD45EF" w:rsidRDefault="00CD45EF">
            <w:pPr>
              <w:rPr>
                <w:b/>
                <w:lang w:val="en-US"/>
              </w:rPr>
            </w:pPr>
            <w:r w:rsidRPr="00CD45EF">
              <w:rPr>
                <w:b/>
                <w:lang w:val="en-US"/>
              </w:rPr>
              <w:t>Greater Depth</w:t>
            </w:r>
          </w:p>
        </w:tc>
      </w:tr>
      <w:tr w:rsidR="00CD45EF" w:rsidTr="00CD45EF">
        <w:tc>
          <w:tcPr>
            <w:tcW w:w="2614" w:type="dxa"/>
            <w:shd w:val="clear" w:color="auto" w:fill="00B0F0"/>
          </w:tcPr>
          <w:p w:rsidR="00CD45EF" w:rsidRPr="00CD45EF" w:rsidRDefault="00CD45EF">
            <w:pPr>
              <w:rPr>
                <w:b/>
                <w:lang w:val="en-US"/>
              </w:rPr>
            </w:pPr>
            <w:r w:rsidRPr="00CD45EF">
              <w:rPr>
                <w:b/>
                <w:lang w:val="en-US"/>
              </w:rPr>
              <w:t>Safety First</w:t>
            </w:r>
          </w:p>
        </w:tc>
        <w:tc>
          <w:tcPr>
            <w:tcW w:w="2614" w:type="dxa"/>
          </w:tcPr>
          <w:p w:rsidR="00CD45EF" w:rsidRDefault="00CD45EF">
            <w:pPr>
              <w:rPr>
                <w:lang w:val="en-US"/>
              </w:rPr>
            </w:pPr>
          </w:p>
          <w:p w:rsidR="00CD45EF" w:rsidRDefault="00CD45EF">
            <w:pPr>
              <w:rPr>
                <w:lang w:val="en-US"/>
              </w:rPr>
            </w:pPr>
          </w:p>
        </w:tc>
        <w:tc>
          <w:tcPr>
            <w:tcW w:w="2614" w:type="dxa"/>
          </w:tcPr>
          <w:p w:rsidR="00CD45EF" w:rsidRDefault="00CD45EF">
            <w:pPr>
              <w:rPr>
                <w:lang w:val="en-US"/>
              </w:rPr>
            </w:pPr>
          </w:p>
        </w:tc>
        <w:tc>
          <w:tcPr>
            <w:tcW w:w="2614" w:type="dxa"/>
          </w:tcPr>
          <w:p w:rsidR="00CD45EF" w:rsidRDefault="00CD45EF">
            <w:pPr>
              <w:rPr>
                <w:lang w:val="en-US"/>
              </w:rPr>
            </w:pPr>
          </w:p>
        </w:tc>
      </w:tr>
      <w:tr w:rsidR="00CD45EF" w:rsidTr="00CD45EF">
        <w:tc>
          <w:tcPr>
            <w:tcW w:w="2614" w:type="dxa"/>
            <w:shd w:val="clear" w:color="auto" w:fill="00B0F0"/>
          </w:tcPr>
          <w:p w:rsidR="00CD45EF" w:rsidRPr="00CD45EF" w:rsidRDefault="00CD45EF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Priorities</w:t>
            </w:r>
          </w:p>
        </w:tc>
        <w:tc>
          <w:tcPr>
            <w:tcW w:w="7842" w:type="dxa"/>
            <w:gridSpan w:val="3"/>
          </w:tcPr>
          <w:p w:rsidR="00CD45EF" w:rsidRDefault="00CD45EF">
            <w:pPr>
              <w:rPr>
                <w:lang w:val="en-US"/>
              </w:rPr>
            </w:pPr>
          </w:p>
          <w:p w:rsidR="00CD45EF" w:rsidRDefault="00CD45EF">
            <w:pPr>
              <w:rPr>
                <w:lang w:val="en-US"/>
              </w:rPr>
            </w:pPr>
          </w:p>
          <w:p w:rsidR="00CD45EF" w:rsidRDefault="00CD45EF">
            <w:pPr>
              <w:rPr>
                <w:lang w:val="en-US"/>
              </w:rPr>
            </w:pPr>
          </w:p>
        </w:tc>
      </w:tr>
    </w:tbl>
    <w:p w:rsidR="00CD45EF" w:rsidRDefault="00CD45EF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14"/>
        <w:gridCol w:w="2614"/>
        <w:gridCol w:w="2614"/>
        <w:gridCol w:w="2614"/>
      </w:tblGrid>
      <w:tr w:rsidR="00CD45EF" w:rsidTr="00CD45EF">
        <w:tc>
          <w:tcPr>
            <w:tcW w:w="2614" w:type="dxa"/>
            <w:shd w:val="clear" w:color="auto" w:fill="00B0F0"/>
          </w:tcPr>
          <w:p w:rsidR="00CD45EF" w:rsidRPr="00CD45EF" w:rsidRDefault="00CD45EF" w:rsidP="007E0348">
            <w:pPr>
              <w:rPr>
                <w:b/>
                <w:lang w:val="en-US"/>
              </w:rPr>
            </w:pPr>
            <w:r w:rsidRPr="00CD45EF">
              <w:rPr>
                <w:b/>
                <w:lang w:val="en-US"/>
              </w:rPr>
              <w:t>Unit</w:t>
            </w:r>
          </w:p>
        </w:tc>
        <w:tc>
          <w:tcPr>
            <w:tcW w:w="2614" w:type="dxa"/>
            <w:shd w:val="clear" w:color="auto" w:fill="00B0F0"/>
          </w:tcPr>
          <w:p w:rsidR="00CD45EF" w:rsidRPr="00CD45EF" w:rsidRDefault="00CD45EF" w:rsidP="007E0348">
            <w:pPr>
              <w:rPr>
                <w:b/>
                <w:lang w:val="en-US"/>
              </w:rPr>
            </w:pPr>
            <w:r w:rsidRPr="00CD45EF">
              <w:rPr>
                <w:b/>
                <w:lang w:val="en-US"/>
              </w:rPr>
              <w:t>Working Towards</w:t>
            </w:r>
          </w:p>
        </w:tc>
        <w:tc>
          <w:tcPr>
            <w:tcW w:w="2614" w:type="dxa"/>
            <w:shd w:val="clear" w:color="auto" w:fill="00B0F0"/>
          </w:tcPr>
          <w:p w:rsidR="00CD45EF" w:rsidRPr="00CD45EF" w:rsidRDefault="00CD45EF" w:rsidP="007E0348">
            <w:pPr>
              <w:rPr>
                <w:b/>
                <w:lang w:val="en-US"/>
              </w:rPr>
            </w:pPr>
            <w:r w:rsidRPr="00CD45EF">
              <w:rPr>
                <w:b/>
                <w:lang w:val="en-US"/>
              </w:rPr>
              <w:t>Expected</w:t>
            </w:r>
          </w:p>
        </w:tc>
        <w:tc>
          <w:tcPr>
            <w:tcW w:w="2614" w:type="dxa"/>
            <w:shd w:val="clear" w:color="auto" w:fill="00B0F0"/>
          </w:tcPr>
          <w:p w:rsidR="00CD45EF" w:rsidRPr="00CD45EF" w:rsidRDefault="00CD45EF" w:rsidP="007E0348">
            <w:pPr>
              <w:rPr>
                <w:b/>
                <w:lang w:val="en-US"/>
              </w:rPr>
            </w:pPr>
            <w:r w:rsidRPr="00CD45EF">
              <w:rPr>
                <w:b/>
                <w:lang w:val="en-US"/>
              </w:rPr>
              <w:t>Greater Depth</w:t>
            </w:r>
          </w:p>
        </w:tc>
      </w:tr>
      <w:tr w:rsidR="00CD45EF" w:rsidTr="00CD45EF">
        <w:tc>
          <w:tcPr>
            <w:tcW w:w="2614" w:type="dxa"/>
            <w:shd w:val="clear" w:color="auto" w:fill="00B0F0"/>
          </w:tcPr>
          <w:p w:rsidR="00CD45EF" w:rsidRPr="00CD45EF" w:rsidRDefault="00CD45EF" w:rsidP="007E0348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It’s My Body</w:t>
            </w:r>
          </w:p>
        </w:tc>
        <w:tc>
          <w:tcPr>
            <w:tcW w:w="2614" w:type="dxa"/>
          </w:tcPr>
          <w:p w:rsidR="00CD45EF" w:rsidRDefault="00CD45EF" w:rsidP="007E0348">
            <w:pPr>
              <w:rPr>
                <w:lang w:val="en-US"/>
              </w:rPr>
            </w:pPr>
          </w:p>
          <w:p w:rsidR="00CD45EF" w:rsidRDefault="00CD45EF" w:rsidP="007E0348">
            <w:pPr>
              <w:rPr>
                <w:lang w:val="en-US"/>
              </w:rPr>
            </w:pPr>
          </w:p>
        </w:tc>
        <w:tc>
          <w:tcPr>
            <w:tcW w:w="2614" w:type="dxa"/>
          </w:tcPr>
          <w:p w:rsidR="00CD45EF" w:rsidRDefault="00CD45EF" w:rsidP="007E0348">
            <w:pPr>
              <w:rPr>
                <w:lang w:val="en-US"/>
              </w:rPr>
            </w:pPr>
          </w:p>
        </w:tc>
        <w:tc>
          <w:tcPr>
            <w:tcW w:w="2614" w:type="dxa"/>
          </w:tcPr>
          <w:p w:rsidR="00CD45EF" w:rsidRDefault="00CD45EF" w:rsidP="007E0348">
            <w:pPr>
              <w:rPr>
                <w:lang w:val="en-US"/>
              </w:rPr>
            </w:pPr>
          </w:p>
        </w:tc>
        <w:bookmarkStart w:id="0" w:name="_GoBack"/>
        <w:bookmarkEnd w:id="0"/>
      </w:tr>
      <w:tr w:rsidR="00CD45EF" w:rsidTr="00CD45EF">
        <w:tc>
          <w:tcPr>
            <w:tcW w:w="2614" w:type="dxa"/>
            <w:shd w:val="clear" w:color="auto" w:fill="00B0F0"/>
          </w:tcPr>
          <w:p w:rsidR="00CD45EF" w:rsidRPr="00CD45EF" w:rsidRDefault="00CD45EF" w:rsidP="007E0348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Priorities</w:t>
            </w:r>
          </w:p>
        </w:tc>
        <w:tc>
          <w:tcPr>
            <w:tcW w:w="7842" w:type="dxa"/>
            <w:gridSpan w:val="3"/>
          </w:tcPr>
          <w:p w:rsidR="00CD45EF" w:rsidRDefault="00CD45EF" w:rsidP="007E0348">
            <w:pPr>
              <w:rPr>
                <w:lang w:val="en-US"/>
              </w:rPr>
            </w:pPr>
          </w:p>
          <w:p w:rsidR="00CD45EF" w:rsidRDefault="00CD45EF" w:rsidP="007E0348">
            <w:pPr>
              <w:rPr>
                <w:lang w:val="en-US"/>
              </w:rPr>
            </w:pPr>
          </w:p>
          <w:p w:rsidR="00CD45EF" w:rsidRDefault="00CD45EF" w:rsidP="007E0348">
            <w:pPr>
              <w:rPr>
                <w:lang w:val="en-US"/>
              </w:rPr>
            </w:pPr>
          </w:p>
        </w:tc>
      </w:tr>
    </w:tbl>
    <w:p w:rsidR="00CD45EF" w:rsidRDefault="00CD45EF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14"/>
        <w:gridCol w:w="2614"/>
        <w:gridCol w:w="2614"/>
        <w:gridCol w:w="2614"/>
      </w:tblGrid>
      <w:tr w:rsidR="00CD45EF" w:rsidTr="00CD45EF">
        <w:tc>
          <w:tcPr>
            <w:tcW w:w="2614" w:type="dxa"/>
            <w:shd w:val="clear" w:color="auto" w:fill="00B0F0"/>
          </w:tcPr>
          <w:p w:rsidR="00CD45EF" w:rsidRPr="00CD45EF" w:rsidRDefault="00CD45EF" w:rsidP="007E0348">
            <w:pPr>
              <w:rPr>
                <w:b/>
                <w:lang w:val="en-US"/>
              </w:rPr>
            </w:pPr>
            <w:r w:rsidRPr="00CD45EF">
              <w:rPr>
                <w:b/>
                <w:lang w:val="en-US"/>
              </w:rPr>
              <w:t>Unit</w:t>
            </w:r>
          </w:p>
        </w:tc>
        <w:tc>
          <w:tcPr>
            <w:tcW w:w="2614" w:type="dxa"/>
            <w:shd w:val="clear" w:color="auto" w:fill="00B0F0"/>
          </w:tcPr>
          <w:p w:rsidR="00CD45EF" w:rsidRPr="00CD45EF" w:rsidRDefault="00CD45EF" w:rsidP="007E0348">
            <w:pPr>
              <w:rPr>
                <w:b/>
                <w:lang w:val="en-US"/>
              </w:rPr>
            </w:pPr>
            <w:r w:rsidRPr="00CD45EF">
              <w:rPr>
                <w:b/>
                <w:lang w:val="en-US"/>
              </w:rPr>
              <w:t>Working Towards</w:t>
            </w:r>
          </w:p>
        </w:tc>
        <w:tc>
          <w:tcPr>
            <w:tcW w:w="2614" w:type="dxa"/>
            <w:shd w:val="clear" w:color="auto" w:fill="00B0F0"/>
          </w:tcPr>
          <w:p w:rsidR="00CD45EF" w:rsidRPr="00CD45EF" w:rsidRDefault="00CD45EF" w:rsidP="007E0348">
            <w:pPr>
              <w:rPr>
                <w:b/>
                <w:lang w:val="en-US"/>
              </w:rPr>
            </w:pPr>
            <w:r w:rsidRPr="00CD45EF">
              <w:rPr>
                <w:b/>
                <w:lang w:val="en-US"/>
              </w:rPr>
              <w:t>Expected</w:t>
            </w:r>
          </w:p>
        </w:tc>
        <w:tc>
          <w:tcPr>
            <w:tcW w:w="2614" w:type="dxa"/>
            <w:shd w:val="clear" w:color="auto" w:fill="00B0F0"/>
          </w:tcPr>
          <w:p w:rsidR="00CD45EF" w:rsidRPr="00CD45EF" w:rsidRDefault="00CD45EF" w:rsidP="007E0348">
            <w:pPr>
              <w:rPr>
                <w:b/>
                <w:lang w:val="en-US"/>
              </w:rPr>
            </w:pPr>
            <w:r w:rsidRPr="00CD45EF">
              <w:rPr>
                <w:b/>
                <w:lang w:val="en-US"/>
              </w:rPr>
              <w:t>Greater Depth</w:t>
            </w:r>
          </w:p>
        </w:tc>
      </w:tr>
      <w:tr w:rsidR="00CD45EF" w:rsidTr="00CD45EF">
        <w:tc>
          <w:tcPr>
            <w:tcW w:w="2614" w:type="dxa"/>
            <w:shd w:val="clear" w:color="auto" w:fill="00B0F0"/>
          </w:tcPr>
          <w:p w:rsidR="00CD45EF" w:rsidRPr="00CD45EF" w:rsidRDefault="00CD45EF" w:rsidP="007E0348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Think Positive</w:t>
            </w:r>
          </w:p>
        </w:tc>
        <w:tc>
          <w:tcPr>
            <w:tcW w:w="2614" w:type="dxa"/>
          </w:tcPr>
          <w:p w:rsidR="00CD45EF" w:rsidRDefault="00CD45EF" w:rsidP="007E0348">
            <w:pPr>
              <w:rPr>
                <w:lang w:val="en-US"/>
              </w:rPr>
            </w:pPr>
          </w:p>
          <w:p w:rsidR="00CD45EF" w:rsidRDefault="00CD45EF" w:rsidP="007E0348">
            <w:pPr>
              <w:rPr>
                <w:lang w:val="en-US"/>
              </w:rPr>
            </w:pPr>
          </w:p>
        </w:tc>
        <w:tc>
          <w:tcPr>
            <w:tcW w:w="2614" w:type="dxa"/>
          </w:tcPr>
          <w:p w:rsidR="00CD45EF" w:rsidRDefault="00CD45EF" w:rsidP="007E0348">
            <w:pPr>
              <w:rPr>
                <w:lang w:val="en-US"/>
              </w:rPr>
            </w:pPr>
          </w:p>
        </w:tc>
        <w:tc>
          <w:tcPr>
            <w:tcW w:w="2614" w:type="dxa"/>
          </w:tcPr>
          <w:p w:rsidR="00CD45EF" w:rsidRDefault="00CD45EF" w:rsidP="007E0348">
            <w:pPr>
              <w:rPr>
                <w:lang w:val="en-US"/>
              </w:rPr>
            </w:pPr>
          </w:p>
        </w:tc>
      </w:tr>
      <w:tr w:rsidR="00CD45EF" w:rsidTr="00CD45EF">
        <w:tc>
          <w:tcPr>
            <w:tcW w:w="2614" w:type="dxa"/>
            <w:shd w:val="clear" w:color="auto" w:fill="00B0F0"/>
          </w:tcPr>
          <w:p w:rsidR="00CD45EF" w:rsidRPr="00CD45EF" w:rsidRDefault="00CD45EF" w:rsidP="007E0348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Priorities</w:t>
            </w:r>
          </w:p>
        </w:tc>
        <w:tc>
          <w:tcPr>
            <w:tcW w:w="7842" w:type="dxa"/>
            <w:gridSpan w:val="3"/>
          </w:tcPr>
          <w:p w:rsidR="00CD45EF" w:rsidRDefault="00CD45EF" w:rsidP="007E0348">
            <w:pPr>
              <w:rPr>
                <w:lang w:val="en-US"/>
              </w:rPr>
            </w:pPr>
          </w:p>
          <w:p w:rsidR="00CD45EF" w:rsidRDefault="00CD45EF" w:rsidP="007E0348">
            <w:pPr>
              <w:rPr>
                <w:lang w:val="en-US"/>
              </w:rPr>
            </w:pPr>
          </w:p>
          <w:p w:rsidR="00CD45EF" w:rsidRDefault="00CD45EF" w:rsidP="007E0348">
            <w:pPr>
              <w:rPr>
                <w:lang w:val="en-US"/>
              </w:rPr>
            </w:pPr>
          </w:p>
        </w:tc>
      </w:tr>
    </w:tbl>
    <w:p w:rsidR="00EF2BCF" w:rsidRDefault="00EF2BCF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14"/>
        <w:gridCol w:w="2614"/>
        <w:gridCol w:w="2614"/>
        <w:gridCol w:w="2614"/>
      </w:tblGrid>
      <w:tr w:rsidR="00CD45EF" w:rsidTr="00CD45EF">
        <w:tc>
          <w:tcPr>
            <w:tcW w:w="2614" w:type="dxa"/>
            <w:shd w:val="clear" w:color="auto" w:fill="00B0F0"/>
          </w:tcPr>
          <w:p w:rsidR="00CD45EF" w:rsidRPr="00CD45EF" w:rsidRDefault="00CD45EF" w:rsidP="007E0348">
            <w:pPr>
              <w:rPr>
                <w:b/>
                <w:lang w:val="en-US"/>
              </w:rPr>
            </w:pPr>
            <w:r w:rsidRPr="00CD45EF">
              <w:rPr>
                <w:b/>
                <w:lang w:val="en-US"/>
              </w:rPr>
              <w:t>Unit</w:t>
            </w:r>
          </w:p>
        </w:tc>
        <w:tc>
          <w:tcPr>
            <w:tcW w:w="2614" w:type="dxa"/>
            <w:shd w:val="clear" w:color="auto" w:fill="00B0F0"/>
          </w:tcPr>
          <w:p w:rsidR="00CD45EF" w:rsidRPr="00CD45EF" w:rsidRDefault="00CD45EF" w:rsidP="007E0348">
            <w:pPr>
              <w:rPr>
                <w:b/>
                <w:lang w:val="en-US"/>
              </w:rPr>
            </w:pPr>
            <w:r w:rsidRPr="00CD45EF">
              <w:rPr>
                <w:b/>
                <w:lang w:val="en-US"/>
              </w:rPr>
              <w:t>Working Towards</w:t>
            </w:r>
          </w:p>
        </w:tc>
        <w:tc>
          <w:tcPr>
            <w:tcW w:w="2614" w:type="dxa"/>
            <w:shd w:val="clear" w:color="auto" w:fill="00B0F0"/>
          </w:tcPr>
          <w:p w:rsidR="00CD45EF" w:rsidRPr="00CD45EF" w:rsidRDefault="00CD45EF" w:rsidP="007E0348">
            <w:pPr>
              <w:rPr>
                <w:b/>
                <w:lang w:val="en-US"/>
              </w:rPr>
            </w:pPr>
            <w:r w:rsidRPr="00CD45EF">
              <w:rPr>
                <w:b/>
                <w:lang w:val="en-US"/>
              </w:rPr>
              <w:t>Expected</w:t>
            </w:r>
          </w:p>
        </w:tc>
        <w:tc>
          <w:tcPr>
            <w:tcW w:w="2614" w:type="dxa"/>
            <w:shd w:val="clear" w:color="auto" w:fill="00B0F0"/>
          </w:tcPr>
          <w:p w:rsidR="00CD45EF" w:rsidRPr="00CD45EF" w:rsidRDefault="00CD45EF" w:rsidP="007E0348">
            <w:pPr>
              <w:rPr>
                <w:b/>
                <w:lang w:val="en-US"/>
              </w:rPr>
            </w:pPr>
            <w:r w:rsidRPr="00CD45EF">
              <w:rPr>
                <w:b/>
                <w:lang w:val="en-US"/>
              </w:rPr>
              <w:t>Greater Depth</w:t>
            </w:r>
          </w:p>
        </w:tc>
      </w:tr>
      <w:tr w:rsidR="00CD45EF" w:rsidTr="00CD45EF">
        <w:tc>
          <w:tcPr>
            <w:tcW w:w="2614" w:type="dxa"/>
            <w:shd w:val="clear" w:color="auto" w:fill="00B0F0"/>
          </w:tcPr>
          <w:p w:rsidR="00CD45EF" w:rsidRPr="00CD45EF" w:rsidRDefault="00CD45EF" w:rsidP="007E0348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Growing Up</w:t>
            </w:r>
          </w:p>
        </w:tc>
        <w:tc>
          <w:tcPr>
            <w:tcW w:w="2614" w:type="dxa"/>
          </w:tcPr>
          <w:p w:rsidR="00CD45EF" w:rsidRDefault="00CD45EF" w:rsidP="007E0348">
            <w:pPr>
              <w:rPr>
                <w:lang w:val="en-US"/>
              </w:rPr>
            </w:pPr>
          </w:p>
          <w:p w:rsidR="00CD45EF" w:rsidRDefault="00CD45EF" w:rsidP="007E0348">
            <w:pPr>
              <w:rPr>
                <w:lang w:val="en-US"/>
              </w:rPr>
            </w:pPr>
          </w:p>
        </w:tc>
        <w:tc>
          <w:tcPr>
            <w:tcW w:w="2614" w:type="dxa"/>
          </w:tcPr>
          <w:p w:rsidR="00CD45EF" w:rsidRDefault="00CD45EF" w:rsidP="007E0348">
            <w:pPr>
              <w:rPr>
                <w:lang w:val="en-US"/>
              </w:rPr>
            </w:pPr>
          </w:p>
        </w:tc>
        <w:tc>
          <w:tcPr>
            <w:tcW w:w="2614" w:type="dxa"/>
          </w:tcPr>
          <w:p w:rsidR="00CD45EF" w:rsidRDefault="00CD45EF" w:rsidP="007E0348">
            <w:pPr>
              <w:rPr>
                <w:lang w:val="en-US"/>
              </w:rPr>
            </w:pPr>
          </w:p>
        </w:tc>
      </w:tr>
      <w:tr w:rsidR="00CD45EF" w:rsidTr="00CD45EF">
        <w:tc>
          <w:tcPr>
            <w:tcW w:w="2614" w:type="dxa"/>
            <w:shd w:val="clear" w:color="auto" w:fill="00B0F0"/>
          </w:tcPr>
          <w:p w:rsidR="00CD45EF" w:rsidRPr="00CD45EF" w:rsidRDefault="00CD45EF" w:rsidP="007E0348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Priorities</w:t>
            </w:r>
          </w:p>
        </w:tc>
        <w:tc>
          <w:tcPr>
            <w:tcW w:w="7842" w:type="dxa"/>
            <w:gridSpan w:val="3"/>
          </w:tcPr>
          <w:p w:rsidR="00CD45EF" w:rsidRDefault="00CD45EF" w:rsidP="007E0348">
            <w:pPr>
              <w:rPr>
                <w:lang w:val="en-US"/>
              </w:rPr>
            </w:pPr>
          </w:p>
          <w:p w:rsidR="00CD45EF" w:rsidRDefault="00CD45EF" w:rsidP="007E0348">
            <w:pPr>
              <w:rPr>
                <w:lang w:val="en-US"/>
              </w:rPr>
            </w:pPr>
          </w:p>
          <w:p w:rsidR="00CD45EF" w:rsidRDefault="00CD45EF" w:rsidP="007E0348">
            <w:pPr>
              <w:rPr>
                <w:lang w:val="en-US"/>
              </w:rPr>
            </w:pPr>
          </w:p>
        </w:tc>
      </w:tr>
    </w:tbl>
    <w:p w:rsidR="00CD45EF" w:rsidRPr="00937286" w:rsidRDefault="00CD45EF">
      <w:pPr>
        <w:rPr>
          <w:lang w:val="en-US"/>
        </w:rPr>
      </w:pPr>
    </w:p>
    <w:sectPr w:rsidR="00CD45EF" w:rsidRPr="00937286" w:rsidSect="00EF2BC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7286"/>
    <w:rsid w:val="0082261A"/>
    <w:rsid w:val="00937286"/>
    <w:rsid w:val="00CD45EF"/>
    <w:rsid w:val="00EF2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DBB02B"/>
  <w15:chartTrackingRefBased/>
  <w15:docId w15:val="{F26C19E2-9AFC-4FB0-9ACB-994F617FD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372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331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Nicola Gourley</dc:creator>
  <cp:keywords/>
  <dc:description/>
  <cp:lastModifiedBy>Nicola Gourley</cp:lastModifiedBy>
  <cp:revision>1</cp:revision>
  <dcterms:created xsi:type="dcterms:W3CDTF">2022-03-18T14:15:00Z</dcterms:created>
  <dcterms:modified xsi:type="dcterms:W3CDTF">2022-03-18T14:45:00Z</dcterms:modified>
</cp:coreProperties>
</file>